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C73ABE" w14:textId="1FC0B939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</w:t>
      </w:r>
      <w:r w:rsidR="006E7EE4">
        <w:rPr>
          <w:rFonts w:ascii="Times New Roman" w:hAnsi="Times New Roman" w:cs="Times New Roman"/>
          <w:b/>
          <w:sz w:val="28"/>
          <w:szCs w:val="28"/>
        </w:rPr>
        <w:t>V</w:t>
      </w:r>
      <w:r w:rsidR="005E66E5">
        <w:rPr>
          <w:rFonts w:ascii="Times New Roman" w:hAnsi="Times New Roman" w:cs="Times New Roman"/>
          <w:b/>
          <w:sz w:val="28"/>
          <w:szCs w:val="28"/>
        </w:rPr>
        <w:t xml:space="preserve"> Edycji </w:t>
      </w:r>
      <w:r>
        <w:rPr>
          <w:rFonts w:ascii="Times New Roman" w:hAnsi="Times New Roman" w:cs="Times New Roman"/>
          <w:b/>
          <w:sz w:val="28"/>
          <w:szCs w:val="28"/>
        </w:rPr>
        <w:t xml:space="preserve">Konkursu </w:t>
      </w:r>
    </w:p>
    <w:p w14:paraId="76253AC0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„Na tropie literatury – autor i tytuł poszukiwani”</w:t>
      </w:r>
    </w:p>
    <w:p w14:paraId="0D4BCCA5" w14:textId="77777777" w:rsidR="00816C0C" w:rsidRDefault="00816C0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2FF67C62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1E0E760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377E9" w14:textId="37489870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ul. </w:t>
      </w:r>
      <w:r w:rsidR="000F44FA">
        <w:rPr>
          <w:rFonts w:ascii="Times New Roman" w:hAnsi="Times New Roman" w:cs="Times New Roman"/>
          <w:b/>
          <w:sz w:val="26"/>
          <w:szCs w:val="26"/>
        </w:rPr>
        <w:t>Ełcka 30</w:t>
      </w:r>
      <w:r>
        <w:rPr>
          <w:rFonts w:ascii="Times New Roman" w:hAnsi="Times New Roman" w:cs="Times New Roman"/>
          <w:b/>
          <w:sz w:val="26"/>
          <w:szCs w:val="26"/>
        </w:rPr>
        <w:t>, 19-200 Grajewo, tel. 86</w:t>
      </w:r>
      <w:r w:rsidR="000F44FA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0F44FA">
        <w:rPr>
          <w:rFonts w:ascii="Times New Roman" w:hAnsi="Times New Roman" w:cs="Times New Roman"/>
          <w:b/>
          <w:sz w:val="26"/>
          <w:szCs w:val="26"/>
        </w:rPr>
        <w:t>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AABFF6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37229D9" w14:textId="3D3B00E3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 okazji </w:t>
      </w:r>
      <w:r w:rsidR="00FE657D">
        <w:rPr>
          <w:rFonts w:ascii="Times New Roman" w:hAnsi="Times New Roman" w:cs="Times New Roman"/>
          <w:sz w:val="26"/>
          <w:szCs w:val="26"/>
        </w:rPr>
        <w:t xml:space="preserve">Dnia Bibliotekarza i Bibliotek </w:t>
      </w:r>
      <w:r>
        <w:rPr>
          <w:rFonts w:ascii="Times New Roman" w:hAnsi="Times New Roman" w:cs="Times New Roman"/>
          <w:sz w:val="26"/>
          <w:szCs w:val="26"/>
        </w:rPr>
        <w:t>(</w:t>
      </w:r>
      <w:r w:rsidR="00FE657D">
        <w:rPr>
          <w:rFonts w:ascii="Times New Roman" w:hAnsi="Times New Roman" w:cs="Times New Roman"/>
          <w:sz w:val="26"/>
          <w:szCs w:val="26"/>
        </w:rPr>
        <w:t>8 maja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2DBC475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B09C8D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14:paraId="3169EF9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81847E5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668AFB3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b) Popularyzacja czytelnictwa,</w:t>
      </w:r>
    </w:p>
    <w:p w14:paraId="7CD3B9A7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c) Poznawanie ciekawych i wartościowych utworów literackich,</w:t>
      </w:r>
    </w:p>
    <w:p w14:paraId="61862B9C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d) Rozwijanie zainteresowań czytelniczych,</w:t>
      </w:r>
    </w:p>
    <w:p w14:paraId="7343E7E5" w14:textId="7600922D" w:rsidR="00816C0C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e) Rozbudzanie wyobraźni</w:t>
      </w:r>
      <w:r w:rsidR="00FE657D">
        <w:rPr>
          <w:rFonts w:ascii="Times New Roman" w:hAnsi="Times New Roman" w:cs="Times New Roman"/>
          <w:sz w:val="26"/>
          <w:szCs w:val="26"/>
        </w:rPr>
        <w:t>,</w:t>
      </w:r>
    </w:p>
    <w:p w14:paraId="0EF4CA6D" w14:textId="781A3CE5" w:rsidR="00FE657D" w:rsidRDefault="00FE657D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f) Zainteresowanie książką szerszych kręgów społeczeństwa</w:t>
      </w:r>
      <w:r w:rsidR="004A1D4E">
        <w:rPr>
          <w:rFonts w:ascii="Times New Roman" w:hAnsi="Times New Roman" w:cs="Times New Roman"/>
          <w:sz w:val="26"/>
          <w:szCs w:val="26"/>
        </w:rPr>
        <w:t>.</w:t>
      </w:r>
    </w:p>
    <w:p w14:paraId="0F242F6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A3C76E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CA9B9D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164AF26E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5443158A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9E3616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Konkurs jest przeznaczony dla </w:t>
      </w:r>
      <w:r>
        <w:rPr>
          <w:rFonts w:ascii="Times New Roman" w:hAnsi="Times New Roman" w:cs="Times New Roman"/>
          <w:b/>
          <w:bCs/>
          <w:sz w:val="26"/>
          <w:szCs w:val="26"/>
        </w:rPr>
        <w:t>młodzieży powyżej 16 roku życia i osób dorosłych</w:t>
      </w:r>
      <w:r>
        <w:rPr>
          <w:rFonts w:ascii="Times New Roman" w:hAnsi="Times New Roman" w:cs="Times New Roman"/>
          <w:sz w:val="26"/>
          <w:szCs w:val="26"/>
        </w:rPr>
        <w:t>, z wyjątkiem pracowników Organizatora i członków Jury oraz ich najbliższych rodzin.</w:t>
      </w:r>
    </w:p>
    <w:p w14:paraId="4C8DB37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32BF03E" w14:textId="097D7AA0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W dniach </w:t>
      </w:r>
      <w:r w:rsidR="00FE657D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="000C0EE5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="00D75223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0C0EE5">
        <w:rPr>
          <w:rFonts w:ascii="Times New Roman" w:hAnsi="Times New Roman" w:cs="Times New Roman"/>
          <w:b/>
          <w:bCs/>
          <w:sz w:val="26"/>
          <w:szCs w:val="26"/>
        </w:rPr>
        <w:t>16</w:t>
      </w:r>
      <w:r>
        <w:rPr>
          <w:rFonts w:ascii="Times New Roman" w:hAnsi="Times New Roman" w:cs="Times New Roman"/>
          <w:b/>
          <w:bCs/>
          <w:sz w:val="26"/>
          <w:szCs w:val="26"/>
        </w:rPr>
        <w:t>.0</w:t>
      </w:r>
      <w:r w:rsidR="00153E68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>.202</w:t>
      </w:r>
      <w:r w:rsidR="000C0EE5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na Facebooku i stronie MBP w Grajewie będą publikowane</w:t>
      </w:r>
      <w:r w:rsidR="001559F6">
        <w:rPr>
          <w:rFonts w:ascii="Times New Roman" w:hAnsi="Times New Roman" w:cs="Times New Roman"/>
          <w:sz w:val="26"/>
          <w:szCs w:val="26"/>
        </w:rPr>
        <w:t xml:space="preserve"> </w:t>
      </w:r>
      <w:r w:rsidR="004A1D4E">
        <w:rPr>
          <w:rFonts w:ascii="Times New Roman" w:hAnsi="Times New Roman" w:cs="Times New Roman"/>
          <w:sz w:val="26"/>
          <w:szCs w:val="26"/>
        </w:rPr>
        <w:t xml:space="preserve">plansze z </w:t>
      </w:r>
      <w:r w:rsidR="001559F6">
        <w:rPr>
          <w:rFonts w:ascii="Times New Roman" w:hAnsi="Times New Roman" w:cs="Times New Roman"/>
          <w:sz w:val="26"/>
          <w:szCs w:val="26"/>
        </w:rPr>
        <w:t>trz</w:t>
      </w:r>
      <w:r w:rsidR="004A1D4E">
        <w:rPr>
          <w:rFonts w:ascii="Times New Roman" w:hAnsi="Times New Roman" w:cs="Times New Roman"/>
          <w:sz w:val="26"/>
          <w:szCs w:val="26"/>
        </w:rPr>
        <w:t>ema</w:t>
      </w:r>
      <w:r w:rsidR="001559F6">
        <w:rPr>
          <w:rFonts w:ascii="Times New Roman" w:hAnsi="Times New Roman" w:cs="Times New Roman"/>
          <w:sz w:val="26"/>
          <w:szCs w:val="26"/>
        </w:rPr>
        <w:t xml:space="preserve"> grafik</w:t>
      </w:r>
      <w:r w:rsidR="004A1D4E">
        <w:rPr>
          <w:rFonts w:ascii="Times New Roman" w:hAnsi="Times New Roman" w:cs="Times New Roman"/>
          <w:sz w:val="26"/>
          <w:szCs w:val="26"/>
        </w:rPr>
        <w:t>ami</w:t>
      </w:r>
      <w:r w:rsidR="001559F6">
        <w:rPr>
          <w:rFonts w:ascii="Times New Roman" w:hAnsi="Times New Roman" w:cs="Times New Roman"/>
          <w:sz w:val="26"/>
          <w:szCs w:val="26"/>
        </w:rPr>
        <w:t xml:space="preserve">, </w:t>
      </w:r>
      <w:r w:rsidR="00297A95">
        <w:rPr>
          <w:rFonts w:ascii="Times New Roman" w:hAnsi="Times New Roman" w:cs="Times New Roman"/>
          <w:sz w:val="26"/>
          <w:szCs w:val="26"/>
        </w:rPr>
        <w:t>odnosząc</w:t>
      </w:r>
      <w:r w:rsidR="00652E93">
        <w:rPr>
          <w:rFonts w:ascii="Times New Roman" w:hAnsi="Times New Roman" w:cs="Times New Roman"/>
          <w:sz w:val="26"/>
          <w:szCs w:val="26"/>
        </w:rPr>
        <w:t>ymi</w:t>
      </w:r>
      <w:r w:rsidR="00297A95">
        <w:rPr>
          <w:rFonts w:ascii="Times New Roman" w:hAnsi="Times New Roman" w:cs="Times New Roman"/>
          <w:sz w:val="26"/>
          <w:szCs w:val="26"/>
        </w:rPr>
        <w:t xml:space="preserve"> się do świata przedstawionego</w:t>
      </w:r>
      <w:r w:rsidR="001559F6">
        <w:rPr>
          <w:rFonts w:ascii="Times New Roman" w:hAnsi="Times New Roman" w:cs="Times New Roman"/>
          <w:sz w:val="26"/>
          <w:szCs w:val="26"/>
        </w:rPr>
        <w:t xml:space="preserve"> konkretn</w:t>
      </w:r>
      <w:r w:rsidR="00297A95">
        <w:rPr>
          <w:rFonts w:ascii="Times New Roman" w:hAnsi="Times New Roman" w:cs="Times New Roman"/>
          <w:sz w:val="26"/>
          <w:szCs w:val="26"/>
        </w:rPr>
        <w:t>ego</w:t>
      </w:r>
      <w:r>
        <w:rPr>
          <w:rFonts w:ascii="Times New Roman" w:hAnsi="Times New Roman" w:cs="Times New Roman"/>
          <w:sz w:val="26"/>
          <w:szCs w:val="26"/>
        </w:rPr>
        <w:t xml:space="preserve"> utwor</w:t>
      </w:r>
      <w:r w:rsidR="00297A95"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 xml:space="preserve"> literack</w:t>
      </w:r>
      <w:r w:rsidR="001559F6">
        <w:rPr>
          <w:rFonts w:ascii="Times New Roman" w:hAnsi="Times New Roman" w:cs="Times New Roman"/>
          <w:sz w:val="26"/>
          <w:szCs w:val="26"/>
        </w:rPr>
        <w:t>i</w:t>
      </w:r>
      <w:r w:rsidR="00297A95">
        <w:rPr>
          <w:rFonts w:ascii="Times New Roman" w:hAnsi="Times New Roman" w:cs="Times New Roman"/>
          <w:sz w:val="26"/>
          <w:szCs w:val="26"/>
        </w:rPr>
        <w:t>ego</w:t>
      </w:r>
      <w:r>
        <w:rPr>
          <w:rFonts w:ascii="Times New Roman" w:hAnsi="Times New Roman" w:cs="Times New Roman"/>
          <w:sz w:val="26"/>
          <w:szCs w:val="26"/>
        </w:rPr>
        <w:t xml:space="preserve">. Zadaniem uczestników jest </w:t>
      </w:r>
      <w:r w:rsidR="001559F6" w:rsidRPr="00D61931">
        <w:rPr>
          <w:rFonts w:ascii="Times New Roman" w:hAnsi="Times New Roman" w:cs="Times New Roman"/>
          <w:sz w:val="26"/>
          <w:szCs w:val="26"/>
        </w:rPr>
        <w:t xml:space="preserve">skojarzenie </w:t>
      </w:r>
      <w:r w:rsidR="00D61931" w:rsidRPr="00D61931">
        <w:rPr>
          <w:rFonts w:ascii="Times New Roman" w:hAnsi="Times New Roman" w:cs="Times New Roman"/>
          <w:sz w:val="26"/>
          <w:szCs w:val="26"/>
        </w:rPr>
        <w:t xml:space="preserve">zaprezentowanych </w:t>
      </w:r>
      <w:r w:rsidR="001559F6" w:rsidRPr="00D61931">
        <w:rPr>
          <w:rFonts w:ascii="Times New Roman" w:hAnsi="Times New Roman" w:cs="Times New Roman"/>
          <w:sz w:val="26"/>
          <w:szCs w:val="26"/>
        </w:rPr>
        <w:t>obrazków z</w:t>
      </w:r>
      <w:r w:rsidR="00D61931" w:rsidRPr="00D61931">
        <w:rPr>
          <w:rFonts w:ascii="Times New Roman" w:hAnsi="Times New Roman" w:cs="Times New Roman"/>
          <w:sz w:val="26"/>
          <w:szCs w:val="26"/>
        </w:rPr>
        <w:t xml:space="preserve"> daną książką</w:t>
      </w:r>
      <w:r w:rsidRPr="00D61931">
        <w:rPr>
          <w:rFonts w:ascii="Times New Roman" w:hAnsi="Times New Roman" w:cs="Times New Roman"/>
          <w:sz w:val="26"/>
          <w:szCs w:val="26"/>
        </w:rPr>
        <w:t xml:space="preserve"> i</w:t>
      </w:r>
      <w:r>
        <w:rPr>
          <w:rFonts w:ascii="Times New Roman" w:hAnsi="Times New Roman" w:cs="Times New Roman"/>
          <w:sz w:val="26"/>
          <w:szCs w:val="26"/>
        </w:rPr>
        <w:t xml:space="preserve"> odgadnięcie tytułu oraz autora tekstu. Prawidłowe odpowiedzi należy przesłać do </w:t>
      </w:r>
      <w:r w:rsidR="000C0EE5">
        <w:rPr>
          <w:rFonts w:ascii="Times New Roman" w:hAnsi="Times New Roman" w:cs="Times New Roman"/>
          <w:b/>
          <w:bCs/>
          <w:sz w:val="26"/>
          <w:szCs w:val="26"/>
        </w:rPr>
        <w:t>19</w:t>
      </w:r>
      <w:r>
        <w:rPr>
          <w:rFonts w:ascii="Times New Roman" w:hAnsi="Times New Roman" w:cs="Times New Roman"/>
          <w:b/>
          <w:bCs/>
          <w:sz w:val="26"/>
          <w:szCs w:val="26"/>
        </w:rPr>
        <w:t>.05.202</w:t>
      </w:r>
      <w:r w:rsidR="000C0EE5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na adres: </w:t>
      </w:r>
      <w:hyperlink r:id="rId5">
        <w:r>
          <w:rPr>
            <w:rStyle w:val="czeinternetow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14:paraId="77AC63F2" w14:textId="7831D789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 xml:space="preserve">W przypadku dużej ilości zgłoszeń pod uwagę będzie brany czas nadsyłania prawidłowych odpowiedzi, dlatego warto udzielać ich jak najszybciej. Uczestnicy nie muszą zatem czekać na zamieszczenie wszystkich </w:t>
      </w:r>
      <w:r w:rsidR="00A3476E">
        <w:rPr>
          <w:rFonts w:ascii="Times New Roman" w:hAnsi="Times New Roman" w:cs="Times New Roman"/>
          <w:sz w:val="26"/>
          <w:szCs w:val="26"/>
        </w:rPr>
        <w:t>grafik</w:t>
      </w:r>
      <w:r>
        <w:rPr>
          <w:rFonts w:ascii="Times New Roman" w:hAnsi="Times New Roman" w:cs="Times New Roman"/>
          <w:sz w:val="26"/>
          <w:szCs w:val="26"/>
        </w:rPr>
        <w:t xml:space="preserve"> i jednorazowe przesłanie odpowiedzi. Organizator zaleca przesyłanie prawidłowych odpowiedzi tego samego dnia, w którym został</w:t>
      </w:r>
      <w:r w:rsidR="009425F1"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 xml:space="preserve"> opublikowan</w:t>
      </w:r>
      <w:r w:rsidR="009425F1"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425F1">
        <w:rPr>
          <w:rFonts w:ascii="Times New Roman" w:hAnsi="Times New Roman" w:cs="Times New Roman"/>
          <w:sz w:val="26"/>
          <w:szCs w:val="26"/>
        </w:rPr>
        <w:t>obrazki związane z konkretnym</w:t>
      </w:r>
      <w:r>
        <w:rPr>
          <w:rFonts w:ascii="Times New Roman" w:hAnsi="Times New Roman" w:cs="Times New Roman"/>
          <w:sz w:val="26"/>
          <w:szCs w:val="26"/>
        </w:rPr>
        <w:t xml:space="preserve"> utwor</w:t>
      </w:r>
      <w:r w:rsidR="009425F1">
        <w:rPr>
          <w:rFonts w:ascii="Times New Roman" w:hAnsi="Times New Roman" w:cs="Times New Roman"/>
          <w:sz w:val="26"/>
          <w:szCs w:val="26"/>
        </w:rPr>
        <w:t>em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B832AA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 xml:space="preserve">Za poprawnie rozpoznany utwór można otrzymać maksymalnie 2 pkt. Uczestnicy systematycznie zbierają punkty, które na zakończenie zostaną zsumowane. Nagrody otrzymają osoby z największą ilością punktów. </w:t>
      </w:r>
    </w:p>
    <w:p w14:paraId="62075C18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F64FD5A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0585077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0713DF3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70FBB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CDFEE8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7BDE3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1B7850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34F1A" w14:textId="2B2C934B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§3 Zgłoszenie udziału w konkursie </w:t>
      </w:r>
    </w:p>
    <w:p w14:paraId="418E6DF0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1C73B2" w14:textId="2674CE46" w:rsidR="00816C0C" w:rsidRDefault="00261D85">
      <w:pPr>
        <w:pStyle w:val="Standard"/>
        <w:spacing w:after="170"/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w konkursie następuje poprzez wysłanie pierwszego maila z</w:t>
      </w:r>
      <w:r w:rsidR="00AD74E3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>prawidłowymi odpowiedziami z dopiskiem:</w:t>
      </w:r>
    </w:p>
    <w:p w14:paraId="2E8F2F88" w14:textId="64C2F262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>„Niniejszym oświadczam, że zapoznałam/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łem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się z regulaminem Konkursu oraz klauzulą informacyjną dotyczącą przetwarzania danych osobowych i wyrażam zgodę na udział/w przypadku osoby niepełnoletniej – mojego dziecka i przetwarzanie  danych osobowych podanych w zgłoszeniu do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5084B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Edycji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Konkursu pn. „Na tropie literatury – autor i tytuł poszukiwani” organizowanego przez Miejską Bibliotekę Publiczną w Grajewie, ul. 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>Ełcka 30</w:t>
      </w:r>
      <w:r>
        <w:rPr>
          <w:rFonts w:ascii="Times New Roman" w:hAnsi="Times New Roman" w:cs="Times New Roman"/>
          <w:color w:val="000000"/>
          <w:sz w:val="26"/>
          <w:szCs w:val="26"/>
        </w:rPr>
        <w:t>, 19-200 Grajewo</w:t>
      </w:r>
      <w:r w:rsidR="00FE571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FE571A" w:rsidRPr="00FE571A">
        <w:rPr>
          <w:rFonts w:ascii="Times New Roman" w:hAnsi="Times New Roman" w:cs="Times New Roman"/>
          <w:color w:val="000000"/>
          <w:sz w:val="26"/>
          <w:szCs w:val="26"/>
        </w:rPr>
        <w:t>Jednocześnie wyrażam zgodę na nieodpłatne upublicznianie mojego wizerunku/w przypadku osoby niepełnoletniej – wizerunku mojego dziecka na stronach www bądź w mediach w celu promocji ww. konkursu. Przyjmuję do wiadomości, że wizerunek mój/mojego dziecka będzie wykorzystywany w celu prezentacji informacji związanych z udziałem w konkursie.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” </w:t>
      </w:r>
    </w:p>
    <w:p w14:paraId="461F5344" w14:textId="77777777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na adres: </w:t>
      </w:r>
      <w:r w:rsidRPr="00F53A47">
        <w:rPr>
          <w:rFonts w:ascii="Times New Roman" w:hAnsi="Times New Roman" w:cs="Times New Roman"/>
          <w:color w:val="000000"/>
          <w:sz w:val="26"/>
          <w:szCs w:val="26"/>
        </w:rPr>
        <w:t>czytelnia</w:t>
      </w:r>
      <w:hyperlink r:id="rId6">
        <w:r w:rsidRPr="00F53A47">
          <w:rPr>
            <w:rStyle w:val="czeinternetowe"/>
            <w:rFonts w:ascii="Times New Roman" w:hAnsi="Times New Roman" w:cs="Times New Roman"/>
            <w:color w:val="000000"/>
            <w:sz w:val="26"/>
            <w:szCs w:val="26"/>
            <w:u w:val="none"/>
          </w:rPr>
          <w:t>@biblioteka.grajewo.pl</w:t>
        </w:r>
      </w:hyperlink>
      <w:r w:rsidRPr="00F53A4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ACA2FE5" w14:textId="3F3EEEA0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W tytule maila należy wpisać: </w:t>
      </w:r>
      <w:r w:rsidR="0095084B">
        <w:rPr>
          <w:rFonts w:ascii="Times New Roman" w:hAnsi="Times New Roman" w:cs="Times New Roman"/>
          <w:b/>
          <w:bCs/>
          <w:color w:val="000000"/>
          <w:sz w:val="26"/>
          <w:szCs w:val="26"/>
        </w:rPr>
        <w:t>V</w:t>
      </w:r>
      <w:r w:rsidR="00454636" w:rsidRPr="0045463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Edycja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Konkurs</w:t>
      </w:r>
      <w:r w:rsidR="00454636">
        <w:rPr>
          <w:rFonts w:ascii="Times New Roman" w:hAnsi="Times New Roman" w:cs="Times New Roman"/>
          <w:b/>
          <w:color w:val="000000"/>
          <w:sz w:val="26"/>
          <w:szCs w:val="26"/>
        </w:rPr>
        <w:t>u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pn. „Na tropie literatury – autor i tytuł poszukiwani”</w:t>
      </w:r>
      <w:bookmarkStart w:id="0" w:name="__DdeLink__202_2376817550"/>
      <w:bookmarkEnd w:id="0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W mailu należy podać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imię i nazwisko autora, nr telefonu kontaktowego, datę urodzenia, a w przypadku osób niepełnoletnich imię i nazwisko rodzica/opiekuna. Przesłanie odpowiedzi jest równoznaczne z zaakceptowaniem niniejszego Regulaminu i wyrażeniem zgody na przetwarzanie swoich danych osobowych przez Organizatora </w:t>
      </w:r>
      <w:r w:rsidR="0095084B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Edycji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Konkursu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„Na tropie literatury – autor i tytuł poszukiwani” .</w:t>
      </w:r>
    </w:p>
    <w:p w14:paraId="799C3603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D0F86A" w14:textId="53335618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 w:rsidR="0095084B">
        <w:rPr>
          <w:rFonts w:ascii="Times New Roman" w:hAnsi="Times New Roman" w:cs="Times New Roman"/>
          <w:b/>
          <w:bCs/>
          <w:sz w:val="26"/>
          <w:szCs w:val="26"/>
        </w:rPr>
        <w:t xml:space="preserve"> 19</w:t>
      </w:r>
      <w:r>
        <w:rPr>
          <w:rFonts w:ascii="Times New Roman" w:hAnsi="Times New Roman" w:cs="Times New Roman"/>
          <w:b/>
          <w:bCs/>
          <w:sz w:val="26"/>
          <w:szCs w:val="26"/>
        </w:rPr>
        <w:t>.05.202</w:t>
      </w:r>
      <w:r w:rsidR="0095084B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>r.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o godz. 24.00.</w:t>
      </w:r>
      <w:r>
        <w:rPr>
          <w:rFonts w:ascii="Times New Roman" w:hAnsi="Times New Roman" w:cs="Times New Roman"/>
          <w:sz w:val="26"/>
          <w:szCs w:val="26"/>
        </w:rPr>
        <w:t xml:space="preserve"> Odpowiedzi nadesłane po terminie nie będą brane pod uwagę w Konkursie.</w:t>
      </w:r>
    </w:p>
    <w:p w14:paraId="03D6E6E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6660C0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techniczne związane z terminowym dostarczeniem prac spowodowane czynnikami zewnętrznymi.</w:t>
      </w:r>
    </w:p>
    <w:p w14:paraId="73E77081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D40585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30E46E26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26F7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4959E80A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927A4F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7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20F18A8E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D5D1ABD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nadesłania zbyt małej ilości zgłoszeń.</w:t>
      </w:r>
    </w:p>
    <w:p w14:paraId="27D7A47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6CE5BE7" w14:textId="270BC789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Wyniki </w:t>
      </w:r>
      <w:r w:rsidR="00650DE0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 xml:space="preserve">onkursu zostaną opublikowane na stronie www i profilu </w:t>
      </w:r>
      <w:r w:rsidR="00AD74E3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acebook Miejskiej Biblioteki Publiczne w Grajewie </w:t>
      </w:r>
      <w:r w:rsidR="00187A96">
        <w:rPr>
          <w:rFonts w:ascii="Times New Roman" w:hAnsi="Times New Roman" w:cs="Times New Roman"/>
          <w:sz w:val="26"/>
          <w:szCs w:val="26"/>
        </w:rPr>
        <w:t xml:space="preserve">do </w:t>
      </w:r>
      <w:r>
        <w:rPr>
          <w:rFonts w:ascii="Times New Roman" w:hAnsi="Times New Roman" w:cs="Times New Roman"/>
          <w:sz w:val="26"/>
          <w:szCs w:val="26"/>
        </w:rPr>
        <w:t xml:space="preserve">dnia </w:t>
      </w:r>
      <w:r w:rsidR="0095084B">
        <w:rPr>
          <w:rFonts w:ascii="Times New Roman" w:hAnsi="Times New Roman" w:cs="Times New Roman"/>
          <w:b/>
          <w:sz w:val="26"/>
          <w:szCs w:val="26"/>
        </w:rPr>
        <w:t>28</w:t>
      </w:r>
      <w:r>
        <w:rPr>
          <w:rFonts w:ascii="Times New Roman" w:hAnsi="Times New Roman" w:cs="Times New Roman"/>
          <w:b/>
          <w:bCs/>
          <w:sz w:val="26"/>
          <w:szCs w:val="26"/>
        </w:rPr>
        <w:t>.05.202</w:t>
      </w:r>
      <w:r w:rsidR="0095084B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14:paraId="05A8768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6CE37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0DB1D2E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79F5716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nagrodzi 3 osoby z największą liczbą zebranych punktów.</w:t>
      </w:r>
    </w:p>
    <w:p w14:paraId="580BD20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884780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Laureaci otrzymają nagrody w postaci bonów do </w:t>
      </w:r>
      <w:r w:rsidR="00DA5E94">
        <w:rPr>
          <w:rFonts w:ascii="Times New Roman" w:hAnsi="Times New Roman" w:cs="Times New Roman"/>
          <w:color w:val="000000"/>
          <w:sz w:val="26"/>
          <w:szCs w:val="26"/>
        </w:rPr>
        <w:t>zrealizowania w księgarni</w:t>
      </w:r>
      <w:r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6CFEAF6A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019C58CB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przyznania wyróżnień i innego podziału nagród.</w:t>
      </w:r>
    </w:p>
    <w:p w14:paraId="66070AC8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7358CD9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1C693F3F" w14:textId="77777777" w:rsidR="00816C0C" w:rsidRDefault="00816C0C">
      <w:pPr>
        <w:pStyle w:val="Standard"/>
        <w:jc w:val="both"/>
      </w:pPr>
    </w:p>
    <w:p w14:paraId="0CAC0245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FD540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4F04DD54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ABBAA2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238788" w14:textId="77777777" w:rsidR="00816C0C" w:rsidRDefault="00261D8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51134C77" w14:textId="77777777" w:rsidR="00816C0C" w:rsidRDefault="00261D8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6C6945D2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1DA88C44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6619D3A9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07D9D4C3" w14:textId="45A2E4E0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</w:t>
      </w:r>
      <w:r w:rsidR="00FB0598">
        <w:rPr>
          <w:rFonts w:ascii="Times New Roman" w:hAnsi="Times New Roman"/>
        </w:rPr>
        <w:t xml:space="preserve"> Ełcka 3</w:t>
      </w:r>
      <w:r>
        <w:rPr>
          <w:rFonts w:ascii="Times New Roman" w:hAnsi="Times New Roman"/>
        </w:rPr>
        <w:t xml:space="preserve">0, 19-200 Grajewo, </w:t>
      </w:r>
      <w:proofErr w:type="spellStart"/>
      <w:r>
        <w:rPr>
          <w:rFonts w:ascii="Times New Roman" w:hAnsi="Times New Roman"/>
        </w:rPr>
        <w:t>tel</w:t>
      </w:r>
      <w:proofErr w:type="spellEnd"/>
      <w:r>
        <w:rPr>
          <w:rFonts w:ascii="Times New Roman" w:hAnsi="Times New Roman"/>
        </w:rPr>
        <w:t>: (86) 2</w:t>
      </w:r>
      <w:r w:rsidR="00FB0598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211</w:t>
      </w:r>
      <w:r>
        <w:rPr>
          <w:rFonts w:ascii="Times New Roman" w:hAnsi="Times New Roman"/>
        </w:rPr>
        <w:t>.</w:t>
      </w:r>
    </w:p>
    <w:p w14:paraId="4AC3F29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5A3D6137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7FC7723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21749B44" w14:textId="214A5B4C" w:rsidR="00816C0C" w:rsidRDefault="00261D85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 xml:space="preserve">Państwa dane osobowe przetwarzane są w celu organizacji i wzięcia udziału w </w:t>
      </w:r>
      <w:r w:rsidR="0095084B">
        <w:rPr>
          <w:rFonts w:cs="Tahoma"/>
          <w:b/>
        </w:rPr>
        <w:t>V</w:t>
      </w:r>
      <w:r w:rsidR="00A33AA6">
        <w:rPr>
          <w:rFonts w:cs="Tahoma"/>
          <w:b/>
        </w:rPr>
        <w:t xml:space="preserve"> edycji</w:t>
      </w:r>
      <w:r>
        <w:rPr>
          <w:rFonts w:cs="Tahoma"/>
          <w:b/>
        </w:rPr>
        <w:t xml:space="preserve"> konkur</w:t>
      </w:r>
      <w:r w:rsidR="00A33AA6">
        <w:rPr>
          <w:rFonts w:cs="Tahoma"/>
          <w:b/>
        </w:rPr>
        <w:t>su</w:t>
      </w:r>
      <w:r>
        <w:rPr>
          <w:rFonts w:cs="Tahoma"/>
          <w:b/>
        </w:rPr>
        <w:t>: „Na tropie literatury – autor i tytuł poszukiwani”</w:t>
      </w:r>
    </w:p>
    <w:p w14:paraId="1175550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D4C82E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B47A892" w14:textId="77777777" w:rsidR="00816C0C" w:rsidRDefault="00261D85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 Podanie danych uzyskanych na podstawie zgody jest dobrowolne, jednak ich niepodanie może skutkować brakiem możliwości wzięcia udziału w konkursie.</w:t>
      </w:r>
    </w:p>
    <w:p w14:paraId="671AC726" w14:textId="77777777" w:rsidR="00816C0C" w:rsidRDefault="00816C0C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0956DC0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6444404D" w14:textId="77777777" w:rsidR="00816C0C" w:rsidRDefault="00816C0C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2963AD8E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7005E36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2CF280F9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14:paraId="6E4AA918" w14:textId="2EB9C87D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284D3289" w14:textId="62AAFB53" w:rsidR="005A0CB0" w:rsidRDefault="005A0CB0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pracy (w tym internetowe serwisy informacyjne)</w:t>
      </w:r>
    </w:p>
    <w:p w14:paraId="4145F95A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  <w:i w:val="0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  <w:i w:val="0"/>
        </w:rPr>
        <w:t>nie będą</w:t>
      </w:r>
      <w:r>
        <w:rPr>
          <w:rStyle w:val="Wyrnienie"/>
          <w:rFonts w:ascii="Times New Roman" w:eastAsia="Times New Roman" w:hAnsi="Times New Roman"/>
          <w:i w:val="0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347BC072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  <w:i w:val="0"/>
        </w:rPr>
        <w:t>Posiadają Państwo prawo do żądania od administratora:</w:t>
      </w:r>
    </w:p>
    <w:p w14:paraId="0A92AB96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lastRenderedPageBreak/>
        <w:t xml:space="preserve">dostępu do danych osobowych, </w:t>
      </w:r>
    </w:p>
    <w:p w14:paraId="37CD489F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ich sprostowania, usunięcia lub ograniczenia przetwarzania,</w:t>
      </w:r>
    </w:p>
    <w:p w14:paraId="5967DF44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wniesienia sprzeciwu wobec przetwarzania,</w:t>
      </w:r>
    </w:p>
    <w:p w14:paraId="00ED15F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prawo do przenoszenia danych, </w:t>
      </w:r>
    </w:p>
    <w:p w14:paraId="226F50B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237721C5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  <w:i w:val="0"/>
        </w:rPr>
        <w:t>prawo wniesienia skargi</w:t>
      </w:r>
      <w:r>
        <w:rPr>
          <w:rStyle w:val="Wyrnienie"/>
          <w:rFonts w:ascii="Times New Roman" w:eastAsia="Times New Roman" w:hAnsi="Times New Roman" w:cs="Calibri"/>
          <w:i w:val="0"/>
        </w:rPr>
        <w:t xml:space="preserve"> do organu nadzorczego - Prezesa Urzędu Ochrony Danych Osobowych</w:t>
      </w:r>
    </w:p>
    <w:p w14:paraId="2C573987" w14:textId="77777777" w:rsidR="00816C0C" w:rsidRDefault="00261D85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  <w:i w:val="0"/>
        </w:rPr>
        <w:t>danych osobowych do państwa trzeciego (poza EOG) lub organizacji międzynarodowej.</w:t>
      </w:r>
    </w:p>
    <w:p w14:paraId="2946BFA8" w14:textId="77777777" w:rsidR="00816C0C" w:rsidRDefault="00261D85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1A33566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3E87733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6D5CF956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22D6384D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0F3AB6B8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807507" w14:textId="54B65A69" w:rsidR="00816C0C" w:rsidRDefault="00261D85">
      <w:pPr>
        <w:pStyle w:val="Standard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14:paraId="72B7412A" w14:textId="1E09FFB3" w:rsidR="00495356" w:rsidRDefault="00495356">
      <w:pPr>
        <w:pStyle w:val="Standard"/>
        <w:jc w:val="both"/>
        <w:rPr>
          <w:color w:val="000000"/>
        </w:rPr>
      </w:pPr>
    </w:p>
    <w:p w14:paraId="00A330A0" w14:textId="5FF55187" w:rsidR="00495356" w:rsidRDefault="00495356">
      <w:pPr>
        <w:pStyle w:val="Standard"/>
        <w:jc w:val="both"/>
        <w:rPr>
          <w:color w:val="000000"/>
          <w:sz w:val="26"/>
          <w:szCs w:val="26"/>
        </w:rPr>
      </w:pPr>
      <w:r w:rsidRPr="00495356">
        <w:rPr>
          <w:b/>
          <w:bCs/>
          <w:color w:val="000000"/>
          <w:sz w:val="26"/>
          <w:szCs w:val="26"/>
        </w:rPr>
        <w:t>2.</w:t>
      </w:r>
      <w:r w:rsidRPr="00495356">
        <w:rPr>
          <w:color w:val="000000"/>
          <w:sz w:val="26"/>
          <w:szCs w:val="26"/>
        </w:rPr>
        <w:t xml:space="preserve"> Poprzez udział w konkursie uczestnik wyraża zgodę na przetwarzanie swoich danych osobowych</w:t>
      </w:r>
      <w:r w:rsidR="00FE571A">
        <w:rPr>
          <w:color w:val="000000"/>
          <w:sz w:val="26"/>
          <w:szCs w:val="26"/>
        </w:rPr>
        <w:t xml:space="preserve"> (</w:t>
      </w:r>
      <w:r w:rsidR="00FE571A">
        <w:rPr>
          <w:rFonts w:ascii="Times New Roman" w:hAnsi="Times New Roman" w:cs="Times New Roman"/>
          <w:color w:val="000000"/>
          <w:sz w:val="26"/>
          <w:szCs w:val="26"/>
        </w:rPr>
        <w:t>w przypadku osoby niepełnoletniej – swojego dziecka)</w:t>
      </w:r>
      <w:r w:rsidRPr="00495356">
        <w:rPr>
          <w:color w:val="000000"/>
          <w:sz w:val="26"/>
          <w:szCs w:val="26"/>
        </w:rPr>
        <w:t xml:space="preserve"> i </w:t>
      </w:r>
      <w:r w:rsidR="00FE571A">
        <w:rPr>
          <w:color w:val="000000"/>
          <w:sz w:val="26"/>
          <w:szCs w:val="26"/>
        </w:rPr>
        <w:t xml:space="preserve">upublicznianie </w:t>
      </w:r>
      <w:r w:rsidRPr="00495356">
        <w:rPr>
          <w:color w:val="000000"/>
          <w:sz w:val="26"/>
          <w:szCs w:val="26"/>
        </w:rPr>
        <w:t>wizerunku przez Organizatora konkursu do celów związanych z przeprowadzeniem konkursu zgodnie z Ustawa z dnia 10 maja 2018 r. o ochronie danych osobowych (Dz.U. 2019 poz. 1781), Rozporządzeniem Parlamentu Europejskiego i Rady (UE) 2016/679 z dnia 27 kwietnia 2016 r. w sprawie ochrony osób fizycznych w związku z przetwarzaniem danych osobowych i w sprawie swobodnego przepływu takich danych oraz uchylenia dyrektyw 95/46/WE określane, jako RODO oraz przepisami wewnętrznymi Miejskiej Biblioteki Publicznej w Grajewie.</w:t>
      </w:r>
    </w:p>
    <w:p w14:paraId="25DA7D6F" w14:textId="4A0ADFD8" w:rsidR="00FE571A" w:rsidRDefault="00FE571A">
      <w:pPr>
        <w:pStyle w:val="Standard"/>
        <w:jc w:val="both"/>
        <w:rPr>
          <w:color w:val="000000"/>
          <w:sz w:val="26"/>
          <w:szCs w:val="26"/>
        </w:rPr>
      </w:pPr>
    </w:p>
    <w:p w14:paraId="1E3A371D" w14:textId="77777777" w:rsidR="00FE571A" w:rsidRPr="00495356" w:rsidRDefault="00FE571A">
      <w:pPr>
        <w:pStyle w:val="Standard"/>
        <w:jc w:val="both"/>
        <w:rPr>
          <w:color w:val="000000"/>
          <w:sz w:val="26"/>
          <w:szCs w:val="26"/>
        </w:rPr>
      </w:pPr>
      <w:bookmarkStart w:id="1" w:name="_GoBack"/>
      <w:bookmarkEnd w:id="1"/>
    </w:p>
    <w:p w14:paraId="0D1672A0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13818E0" w14:textId="77777777" w:rsidR="00816C0C" w:rsidRDefault="00816C0C">
      <w:pPr>
        <w:pStyle w:val="Standard"/>
        <w:jc w:val="both"/>
      </w:pPr>
    </w:p>
    <w:sectPr w:rsidR="00816C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F80893"/>
    <w:multiLevelType w:val="multilevel"/>
    <w:tmpl w:val="2FD20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isplayBackgroundShape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C0C"/>
    <w:rsid w:val="00042141"/>
    <w:rsid w:val="000C0EE5"/>
    <w:rsid w:val="000F44FA"/>
    <w:rsid w:val="00153E68"/>
    <w:rsid w:val="00155821"/>
    <w:rsid w:val="001559F6"/>
    <w:rsid w:val="00187A96"/>
    <w:rsid w:val="001E0DE5"/>
    <w:rsid w:val="00261D85"/>
    <w:rsid w:val="00297A95"/>
    <w:rsid w:val="0042635B"/>
    <w:rsid w:val="00454636"/>
    <w:rsid w:val="00495356"/>
    <w:rsid w:val="004A1D4E"/>
    <w:rsid w:val="004E1C24"/>
    <w:rsid w:val="0050328A"/>
    <w:rsid w:val="00532DB2"/>
    <w:rsid w:val="00547014"/>
    <w:rsid w:val="005A0CB0"/>
    <w:rsid w:val="005E66E5"/>
    <w:rsid w:val="006163B8"/>
    <w:rsid w:val="00650DE0"/>
    <w:rsid w:val="00652E93"/>
    <w:rsid w:val="006E7EE4"/>
    <w:rsid w:val="008147E0"/>
    <w:rsid w:val="00816C0C"/>
    <w:rsid w:val="00825AD2"/>
    <w:rsid w:val="009425F1"/>
    <w:rsid w:val="0095084B"/>
    <w:rsid w:val="00A33AA6"/>
    <w:rsid w:val="00A3476E"/>
    <w:rsid w:val="00AD74E3"/>
    <w:rsid w:val="00C42680"/>
    <w:rsid w:val="00D61931"/>
    <w:rsid w:val="00D75223"/>
    <w:rsid w:val="00D95A5A"/>
    <w:rsid w:val="00DA5E94"/>
    <w:rsid w:val="00DF0A6E"/>
    <w:rsid w:val="00F53A47"/>
    <w:rsid w:val="00FA7B8D"/>
    <w:rsid w:val="00FB0598"/>
    <w:rsid w:val="00FE571A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ECEEE"/>
  <w15:docId w15:val="{39EA7CF0-8FD8-4F7A-BD61-BFB2C613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ListLabel10">
    <w:name w:val="ListLabel 10"/>
    <w:qFormat/>
    <w:rPr>
      <w:rFonts w:ascii="Calibri Light" w:hAnsi="Calibri Light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ListLabel1">
    <w:name w:val="ListLabel 1"/>
    <w:qFormat/>
    <w:rPr>
      <w:rFonts w:ascii="Calibri Light" w:hAnsi="Calibri Light" w:cs="Symbol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ListLabel19">
    <w:name w:val="ListLabel 19"/>
    <w:qFormat/>
    <w:rPr>
      <w:rFonts w:ascii="Times New Roman" w:hAnsi="Times New Roman" w:cs="Symbol"/>
      <w:sz w:val="24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  <w:sz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  <w:rPr>
      <w:rFonts w:ascii="Liberation Serif" w:eastAsia="SimSun" w:hAnsi="Liberation Serif"/>
      <w:kern w:val="0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tablecontents">
    <w:name w:val="tablecontents"/>
    <w:basedOn w:val="Normalny"/>
    <w:qFormat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teka.graje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ypozyczalnia@biblioteka.grajewo.pl" TargetMode="External"/><Relationship Id="rId5" Type="http://schemas.openxmlformats.org/officeDocument/2006/relationships/hyperlink" Target="mailto:czytelnia@biblioteka.grajew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4</Pages>
  <Words>1201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Admin</cp:lastModifiedBy>
  <cp:revision>107</cp:revision>
  <dcterms:created xsi:type="dcterms:W3CDTF">2020-07-08T13:34:00Z</dcterms:created>
  <dcterms:modified xsi:type="dcterms:W3CDTF">2025-04-30T06:22:00Z</dcterms:modified>
  <dc:language>pl-PL</dc:language>
</cp:coreProperties>
</file>